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FFFA41FB">
      <w:pPr>
        <w:spacing w:line="300" w:lineRule="auto"/>
        <w:jc w:val="center"/>
        <w:rPr>
          <w:rFonts w:ascii="宋体" w:eastAsia="宋体"/>
          <w:b/>
          <w:bCs/>
          <w:sz w:val="28"/>
          <w:szCs w:val="28"/>
          <w:lang w:val="en-US"/>
        </w:rPr>
      </w:pPr>
      <w:bookmarkStart w:id="0" w:name="_GoBack"/>
      <w:bookmarkEnd w:id="0"/>
      <w:r>
        <w:rPr>
          <w:rFonts w:ascii="宋体" w:eastAsia="宋体"/>
          <w:b/>
          <w:bCs/>
          <w:sz w:val="28"/>
          <w:szCs w:val="28"/>
          <w:lang w:val="en-US"/>
        </w:rPr>
        <w:t>来华留学申请材料基本清单</w:t>
      </w:r>
    </w:p>
    <w:p w14:paraId="44073B40">
      <w:pPr>
        <w:spacing w:line="300" w:lineRule="auto"/>
        <w:jc w:val="center"/>
        <w:rPr>
          <w:rFonts w:ascii="宋体" w:eastAsia="宋体"/>
          <w:b/>
          <w:bCs/>
          <w:sz w:val="28"/>
          <w:szCs w:val="28"/>
          <w:lang w:val="en-US"/>
        </w:rPr>
      </w:pPr>
      <w:r>
        <w:rPr>
          <w:rFonts w:ascii="宋体" w:eastAsia="宋体"/>
          <w:b/>
          <w:bCs/>
          <w:sz w:val="28"/>
          <w:szCs w:val="28"/>
          <w:lang w:val="en-US"/>
        </w:rPr>
        <w:t>Basic Checklist of Application Materials for Studying in China</w:t>
      </w:r>
    </w:p>
    <w:p w14:paraId="5C373F12">
      <w:pPr>
        <w:numPr>
          <w:ilvl w:val="0"/>
          <w:numId w:val="0"/>
        </w:numPr>
        <w:spacing w:line="300" w:lineRule="auto"/>
        <w:jc w:val="both"/>
        <w:rPr>
          <w:rFonts w:ascii="宋体" w:hAnsi="宋体" w:eastAsia="宋体" w:cs="宋体"/>
          <w:b w:val="0"/>
          <w:bCs w:val="0"/>
          <w:sz w:val="24"/>
          <w:szCs w:val="24"/>
          <w:lang w:val="en-US"/>
        </w:rPr>
      </w:pPr>
    </w:p>
    <w:p w14:paraId="2E786E90">
      <w:pPr>
        <w:numPr>
          <w:ilvl w:val="0"/>
          <w:numId w:val="0"/>
        </w:num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1、 有效护照：护照有效期需超过预计在华停留时间 6 个月以上，且至少有 2 页空白签证页。</w:t>
      </w:r>
    </w:p>
    <w:p w14:paraId="E69EBAB0">
      <w:pPr>
        <w:numPr>
          <w:ilvl w:val="0"/>
          <w:numId w:val="0"/>
        </w:num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Valid passport: The passport must be valid for more than 6 months beyond the expected stay in China and have at least 2 blank visa pages.</w:t>
      </w:r>
    </w:p>
    <w:p w14:paraId="947657D1">
      <w:pPr>
        <w:numPr>
          <w:ilvl w:val="0"/>
          <w:numId w:val="0"/>
        </w:numPr>
        <w:spacing w:line="300" w:lineRule="auto"/>
        <w:jc w:val="both"/>
        <w:rPr>
          <w:rFonts w:ascii="宋体" w:hAnsi="宋体" w:eastAsia="宋体" w:cs="宋体"/>
          <w:b w:val="0"/>
          <w:bCs w:val="0"/>
          <w:sz w:val="24"/>
          <w:szCs w:val="24"/>
          <w:lang w:val="en-US"/>
        </w:rPr>
      </w:pPr>
    </w:p>
    <w:p w14:paraId="331FC69D">
      <w:pPr>
        <w:numPr>
          <w:ilvl w:val="0"/>
          <w:numId w:val="0"/>
        </w:num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2、 签证申请表：填写完整、真实的《外国留学人员来华签证申请表》（JW201/JW202 表），需由学校发放。</w:t>
      </w:r>
    </w:p>
    <w:p w14:paraId="DB3931FD">
      <w:pPr>
        <w:numPr>
          <w:ilvl w:val="0"/>
          <w:numId w:val="0"/>
        </w:num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Visa application form: A complete and truthful "Application Form for Foreign Students to Study in China" (Form JW201/JW202), which should be issued by the school.</w:t>
      </w:r>
    </w:p>
    <w:p w14:paraId="0002811D">
      <w:pPr>
        <w:numPr>
          <w:ilvl w:val="0"/>
          <w:numId w:val="0"/>
        </w:numPr>
        <w:spacing w:line="300" w:lineRule="auto"/>
        <w:jc w:val="both"/>
        <w:rPr>
          <w:rFonts w:ascii="宋体" w:hAnsi="宋体" w:eastAsia="宋体" w:cs="宋体"/>
          <w:b w:val="0"/>
          <w:bCs w:val="0"/>
          <w:sz w:val="24"/>
          <w:szCs w:val="24"/>
          <w:lang w:val="en-US"/>
        </w:rPr>
      </w:pPr>
    </w:p>
    <w:p w14:paraId="4CF95216">
      <w:pPr>
        <w:numPr>
          <w:ilvl w:val="0"/>
          <w:numId w:val="0"/>
        </w:num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3、 录取通知书：由接收院校出具的正式录取通知书原件及复印件，注明学习专业、年限、开学日期等信息。</w:t>
      </w:r>
    </w:p>
    <w:p w14:paraId="1246BC7A">
      <w:pPr>
        <w:numPr>
          <w:ilvl w:val="0"/>
          <w:numId w:val="0"/>
        </w:num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Admission notice: Original and copy of the official admission notice issued by the receiving institution, stating the major, duration of study, start date of school, etc.</w:t>
      </w:r>
    </w:p>
    <w:p w14:paraId="F5D137B5">
      <w:pPr>
        <w:numPr>
          <w:ilvl w:val="0"/>
          <w:numId w:val="0"/>
        </w:numPr>
        <w:spacing w:line="300" w:lineRule="auto"/>
        <w:jc w:val="both"/>
        <w:rPr>
          <w:rFonts w:ascii="宋体" w:hAnsi="宋体" w:eastAsia="宋体" w:cs="宋体"/>
          <w:b w:val="0"/>
          <w:bCs w:val="0"/>
          <w:sz w:val="24"/>
          <w:szCs w:val="24"/>
          <w:lang w:val="en-US"/>
        </w:rPr>
      </w:pPr>
    </w:p>
    <w:p w14:paraId="4C523375">
      <w:pPr>
        <w:numPr>
          <w:ilvl w:val="0"/>
          <w:numId w:val="0"/>
        </w:num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4、 成绩单（最高学历教育阶段全部课程）</w:t>
      </w:r>
      <w:r>
        <w:rPr>
          <w:rFonts w:ascii="宋体" w:hAnsi="宋体" w:cs="宋体"/>
          <w:b w:val="0"/>
          <w:bCs w:val="0"/>
          <w:sz w:val="24"/>
          <w:szCs w:val="24"/>
          <w:lang w:val="en-US"/>
        </w:rPr>
        <w:t>：</w:t>
      </w:r>
      <w:r>
        <w:rPr>
          <w:rFonts w:ascii="宋体" w:hAnsi="宋体" w:eastAsia="宋体" w:cs="宋体"/>
          <w:b w:val="0"/>
          <w:bCs w:val="0"/>
          <w:sz w:val="24"/>
          <w:szCs w:val="24"/>
          <w:lang w:val="en-US"/>
        </w:rPr>
        <w:t>须为原件或经公正的复印件，中、英文以外文本还需提供公证过的翻译件。</w:t>
      </w:r>
    </w:p>
    <w:p w14:paraId="5F2F7273">
      <w:pPr>
        <w:numPr>
          <w:ilvl w:val="0"/>
          <w:numId w:val="0"/>
        </w:num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Transcripts (all courses of the highest academic education stage) must be original or notarized copies. For texts other than Chinese and English, notarized translations must also be provided.</w:t>
      </w:r>
    </w:p>
    <w:p w14:paraId="6F93DF17">
      <w:pPr>
        <w:spacing w:line="300" w:lineRule="auto"/>
        <w:jc w:val="both"/>
        <w:rPr>
          <w:rFonts w:ascii="宋体" w:hAnsi="宋体" w:eastAsia="宋体" w:cs="宋体"/>
          <w:b w:val="0"/>
          <w:bCs w:val="0"/>
          <w:sz w:val="24"/>
          <w:szCs w:val="24"/>
          <w:lang w:val="en-US"/>
        </w:rPr>
      </w:pPr>
    </w:p>
    <w:p w14:paraId="2C8169B7">
      <w:p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5、 毕业证书：经公证的最高学历毕业证书或在读证明</w:t>
      </w:r>
      <w:r>
        <w:rPr>
          <w:rFonts w:ascii="宋体" w:hAnsi="宋体" w:cs="宋体"/>
          <w:b w:val="0"/>
          <w:bCs w:val="0"/>
          <w:sz w:val="24"/>
          <w:szCs w:val="24"/>
          <w:lang w:val="en-US"/>
        </w:rPr>
        <w:t>（</w:t>
      </w:r>
      <w:r>
        <w:rPr>
          <w:rFonts w:ascii="宋体" w:hAnsi="宋体" w:eastAsia="宋体" w:cs="宋体"/>
          <w:b w:val="0"/>
          <w:bCs w:val="0"/>
          <w:sz w:val="24"/>
          <w:szCs w:val="24"/>
          <w:lang w:val="en-US"/>
        </w:rPr>
        <w:t>应届生为预计毕业证明</w:t>
      </w:r>
      <w:r>
        <w:rPr>
          <w:rFonts w:ascii="宋体" w:hAnsi="宋体" w:cs="宋体"/>
          <w:b w:val="0"/>
          <w:bCs w:val="0"/>
          <w:sz w:val="24"/>
          <w:szCs w:val="24"/>
          <w:lang w:val="en-US"/>
        </w:rPr>
        <w:t>）</w:t>
      </w:r>
      <w:r>
        <w:rPr>
          <w:rFonts w:ascii="宋体" w:hAnsi="宋体" w:eastAsia="宋体" w:cs="宋体"/>
          <w:b w:val="0"/>
          <w:bCs w:val="0"/>
          <w:sz w:val="24"/>
          <w:szCs w:val="24"/>
          <w:lang w:val="en-US"/>
        </w:rPr>
        <w:t>，非中文或英文版本需附经公证的翻译件。</w:t>
      </w:r>
    </w:p>
    <w:p w14:paraId="B599D19F">
      <w:p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Graduation Certificate: Notarized certificate of the highest academic diploma or certificate of enrollment (for fresh graduates, it is the certificate of expected graduation). If the document is not in Chinese or English, a notarized translation must be attached.</w:t>
      </w:r>
    </w:p>
    <w:p w14:paraId="8A19C961">
      <w:pPr>
        <w:spacing w:line="300" w:lineRule="auto"/>
        <w:jc w:val="both"/>
        <w:rPr>
          <w:rFonts w:ascii="宋体" w:hAnsi="宋体" w:eastAsia="宋体" w:cs="宋体"/>
          <w:b w:val="0"/>
          <w:bCs w:val="0"/>
          <w:sz w:val="24"/>
          <w:szCs w:val="24"/>
          <w:lang w:val="en-US"/>
        </w:rPr>
      </w:pPr>
    </w:p>
    <w:p w14:paraId="F6C0E6C3">
      <w:p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6、 体检证明：由中国卫生检疫部门出具的《外国人体格检查记录》，需在规定时间内出具，有效期为 6 个月。</w:t>
      </w:r>
    </w:p>
    <w:p w14:paraId="10901788">
      <w:p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Medical examination certificate: "Foreigner Physical Examination Record" issued by the Chinese health quarantine department, which must be issued within the specified time and is valid for 6 months.</w:t>
      </w:r>
    </w:p>
    <w:p w14:paraId="EA2349D8">
      <w:pPr>
        <w:spacing w:line="300" w:lineRule="auto"/>
        <w:jc w:val="both"/>
        <w:rPr>
          <w:rFonts w:ascii="宋体" w:hAnsi="宋体" w:eastAsia="宋体" w:cs="宋体"/>
          <w:b w:val="0"/>
          <w:bCs w:val="0"/>
          <w:sz w:val="24"/>
          <w:szCs w:val="24"/>
          <w:lang w:val="en-US"/>
        </w:rPr>
      </w:pPr>
    </w:p>
    <w:p w14:paraId="DCDE3738">
      <w:p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7、 照片：近期免冠彩色照片，尺寸通常为 2 寸（48×33mm），底色一般为白色，数量根据学校要求准备（通常 4-6 张）。</w:t>
      </w:r>
    </w:p>
    <w:p w14:paraId="BED606E5">
      <w:p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Photos: Recent bare-headed color photos, usually 2 inches (48×33mm) in size, generally white background, and the number is prepared according to the school's requirements (usually 4-6).</w:t>
      </w:r>
    </w:p>
    <w:p w14:paraId="B795B449">
      <w:pPr>
        <w:spacing w:line="300" w:lineRule="auto"/>
        <w:jc w:val="both"/>
        <w:rPr>
          <w:rFonts w:ascii="宋体" w:hAnsi="宋体" w:eastAsia="宋体" w:cs="宋体"/>
          <w:b w:val="0"/>
          <w:bCs w:val="0"/>
          <w:sz w:val="24"/>
          <w:szCs w:val="24"/>
          <w:lang w:val="en-US"/>
        </w:rPr>
      </w:pPr>
    </w:p>
    <w:p w14:paraId="56AEC306">
      <w:p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8、 经济证明：能够证明有足够资金支付在华学习和生活费用的材料，如银行存款证明（通常需涵盖一年以上的费用）、资助证明等。</w:t>
      </w:r>
    </w:p>
    <w:p w14:paraId="0FB85673">
      <w:p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Financial proof: Materials that can prove that there are sufficient funds to cover the study and living expenses in China, such as bank deposit certificates (usually covering more than one year's expenses), sponsorship certificates, etc.</w:t>
      </w:r>
    </w:p>
    <w:p w14:paraId="4F2F3CB1">
      <w:pPr>
        <w:spacing w:line="300" w:lineRule="auto"/>
        <w:jc w:val="both"/>
        <w:rPr>
          <w:rFonts w:ascii="宋体" w:hAnsi="宋体" w:eastAsia="宋体" w:cs="宋体"/>
          <w:b w:val="0"/>
          <w:bCs w:val="0"/>
          <w:sz w:val="24"/>
          <w:szCs w:val="24"/>
          <w:lang w:val="en-US"/>
        </w:rPr>
      </w:pPr>
    </w:p>
    <w:p w14:paraId="3A8FD946">
      <w:p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9、 学习计划：详细说明来华学习的目的、计划学习的专业、学习时间安排以及未来的发展规划，一般需用中文或英文书写。</w:t>
      </w:r>
    </w:p>
    <w:p w14:paraId="3599E87F">
      <w:p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Study plan: A detailed explanation of the purpose of studying in China, the major planned to study, the study schedule and future development plans, which should generally be written in Chinese or English.</w:t>
      </w:r>
    </w:p>
    <w:p w14:paraId="2A8BD58B">
      <w:pPr>
        <w:spacing w:line="300" w:lineRule="auto"/>
        <w:jc w:val="both"/>
        <w:rPr>
          <w:rFonts w:ascii="宋体" w:hAnsi="宋体" w:eastAsia="宋体" w:cs="宋体"/>
          <w:b w:val="0"/>
          <w:bCs w:val="0"/>
          <w:sz w:val="24"/>
          <w:szCs w:val="24"/>
          <w:lang w:val="en-US"/>
        </w:rPr>
      </w:pPr>
    </w:p>
    <w:p w14:paraId="F07E0678">
      <w:p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10、 语言能力证明：根据学校要求提供相应的语言成绩证明，如 HSK 成绩（针对中文授课专业）或托福、雅思成绩（针对英文授课专业）。</w:t>
      </w:r>
    </w:p>
    <w:p w14:paraId="177B6161">
      <w:p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Language proficiency certificate: Provide corresponding language score certificates according to the school's requirements, such as HSK scores (for Chinese-taught majors) or TOEFL, IELTS scores (for English-taught majors).</w:t>
      </w:r>
    </w:p>
    <w:p w14:paraId="3F98A304">
      <w:pPr>
        <w:spacing w:line="300" w:lineRule="auto"/>
        <w:jc w:val="both"/>
        <w:rPr>
          <w:rFonts w:ascii="宋体" w:hAnsi="宋体" w:eastAsia="宋体" w:cs="宋体"/>
          <w:b w:val="0"/>
          <w:bCs w:val="0"/>
          <w:sz w:val="24"/>
          <w:szCs w:val="24"/>
          <w:lang w:val="en-US"/>
        </w:rPr>
      </w:pPr>
    </w:p>
    <w:p w14:paraId="87E7EB57">
      <w:p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11、 推荐信：通常需要 2-3 封由教授或专业人士出具的推荐信，说明申请人的学习能力、综合素质等，需用中文或英文书写。</w:t>
      </w:r>
    </w:p>
    <w:p w14:paraId="0BF2AB9E">
      <w:p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Recommendation letters: Usually 2-3 recommendation letters issued by professors or professionals, explaining the applicant's learning ability, comprehensive quality, etc., which should be written in Chinese or English.</w:t>
      </w:r>
    </w:p>
    <w:p w14:paraId="B7C9F85D">
      <w:pPr>
        <w:spacing w:line="300" w:lineRule="auto"/>
        <w:jc w:val="both"/>
        <w:rPr>
          <w:rFonts w:ascii="宋体" w:hAnsi="宋体" w:eastAsia="宋体" w:cs="宋体"/>
          <w:b w:val="0"/>
          <w:bCs w:val="0"/>
          <w:sz w:val="24"/>
          <w:szCs w:val="24"/>
          <w:lang w:val="en-US"/>
        </w:rPr>
      </w:pPr>
    </w:p>
    <w:p w14:paraId="308342CD">
      <w:p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12、 无犯罪记录证明：由申请人所在国家或地区的相关部门出具的无犯罪记录证明，需经公证，非中文或英文版本需附翻译件。</w:t>
      </w:r>
    </w:p>
    <w:p w14:paraId="B3722D5B">
      <w:p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Certificate of no criminal record: A certificate of no criminal record issued by the relevant department of the applicant's country or region, which must be notarized. If it is not in Chinese or English, a translation must be attached.</w:t>
      </w:r>
    </w:p>
    <w:p w14:paraId="02BFD388">
      <w:pPr>
        <w:spacing w:line="300" w:lineRule="auto"/>
        <w:jc w:val="both"/>
        <w:rPr>
          <w:rFonts w:ascii="宋体" w:hAnsi="宋体" w:eastAsia="宋体" w:cs="宋体"/>
          <w:b w:val="0"/>
          <w:bCs w:val="0"/>
          <w:sz w:val="24"/>
          <w:szCs w:val="24"/>
          <w:lang w:val="en-US"/>
        </w:rPr>
      </w:pPr>
    </w:p>
    <w:p w14:paraId="831CD7EB">
      <w:p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13、 特殊专业补充材料：部分专业（如艺术、医学等）可能需要额外提供作品集、相关专业资格证书等材料，具体以学校要求为准。</w:t>
      </w:r>
    </w:p>
    <w:p w14:paraId="ACBBBFFD">
      <w:p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Supplementary materials for special majors: Some majors (such as art, medicine, etc.) may need to provide additional materials such as portfolios and relevant professional qualification certificates, which are subject to the school's requirements.</w:t>
      </w:r>
    </w:p>
    <w:p w14:paraId="5DB1F001">
      <w:pPr>
        <w:spacing w:line="300" w:lineRule="auto"/>
        <w:jc w:val="both"/>
        <w:rPr>
          <w:rFonts w:ascii="宋体" w:hAnsi="宋体" w:eastAsia="宋体" w:cs="宋体"/>
          <w:b w:val="0"/>
          <w:bCs w:val="0"/>
          <w:sz w:val="24"/>
          <w:szCs w:val="24"/>
          <w:lang w:val="en-US"/>
        </w:rPr>
      </w:pPr>
    </w:p>
    <w:p w14:paraId="CC01CECA">
      <w:pPr>
        <w:spacing w:line="300" w:lineRule="auto"/>
        <w:jc w:val="both"/>
        <w:rPr>
          <w:rFonts w:ascii="宋体" w:hAnsi="宋体" w:eastAsia="宋体" w:cs="宋体"/>
          <w:b w:val="0"/>
          <w:bCs w:val="0"/>
          <w:sz w:val="24"/>
          <w:szCs w:val="24"/>
          <w:lang w:val="en-US"/>
        </w:rPr>
      </w:pPr>
      <w:r>
        <w:rPr>
          <w:rFonts w:ascii="宋体" w:hAnsi="宋体" w:eastAsia="宋体" w:cs="宋体"/>
          <w:b w:val="0"/>
          <w:bCs w:val="0"/>
          <w:sz w:val="24"/>
          <w:szCs w:val="24"/>
          <w:lang w:val="en-US"/>
        </w:rPr>
        <w:t>14、 学校要求的其他材料：根据不同学校的具体规定，可能需要提交其他相关材料，申请人需仔细查阅学校招生简章。</w:t>
      </w:r>
    </w:p>
    <w:p w14:paraId="9F59D33A">
      <w:pPr>
        <w:spacing w:line="300" w:lineRule="auto"/>
        <w:jc w:val="both"/>
        <w:rPr>
          <w:rFonts w:ascii="宋体" w:hAnsi="宋体" w:eastAsia="宋体" w:cs="宋体"/>
          <w:b w:val="0"/>
          <w:bCs w:val="0"/>
          <w:sz w:val="24"/>
          <w:szCs w:val="24"/>
        </w:rPr>
      </w:pPr>
      <w:r>
        <w:rPr>
          <w:rFonts w:ascii="宋体" w:hAnsi="宋体" w:eastAsia="宋体" w:cs="宋体"/>
          <w:b w:val="0"/>
          <w:bCs w:val="0"/>
          <w:sz w:val="24"/>
          <w:szCs w:val="24"/>
          <w:lang w:val="en-US"/>
        </w:rPr>
        <w:t>Other materials required by the school: According to the specific regulations of different schools, other relevant materials may need to be submitted. Applicants should carefully check the school's admission brochure.</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8D48F5">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5335C8">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4864786"/>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uiPriority w:val="1"/>
  </w:style>
  <w:style w:type="table" w:default="1" w:styleId="2">
    <w:name w:val="Normal Table"/>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1179</Words>
  <Characters>3306</Characters>
  <Paragraphs>48</Paragraphs>
  <TotalTime>0</TotalTime>
  <ScaleCrop>false</ScaleCrop>
  <LinksUpToDate>false</LinksUpToDate>
  <CharactersWithSpaces>3750</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2025-08-02T07:12:00Z</dcterms:created>
  <dc:creator>TB375FC</dc:creator>
  <cp:lastModifiedBy>unicorn</cp:lastModifiedBy>
  <dcterms:modified xsi:type="dcterms:W3CDTF">2025-08-04T04:10:46Z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4F772A85A89C4545B417BC3BB209988C_13</vt:lpwstr>
  </property>
  <property fmtid="{D5CDD505-2E9C-101B-9397-08002B2CF9AE}" pid="3" name="KSOProductBuildVer">
    <vt:lpwstr>2052-12.1.0.21915</vt:lpwstr>
  </property>
</Properties>
</file>